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4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</w:rPr>
        <w:t>科目代码：</w:t>
      </w:r>
      <w:r>
        <w:rPr>
          <w:rFonts w:hint="eastAsia" w:ascii="黑体" w:hAnsi="黑体" w:eastAsia="黑体"/>
          <w:lang w:val="en-US" w:eastAsia="zh-CN"/>
        </w:rPr>
        <w:t>F0101</w:t>
      </w:r>
      <w:r>
        <w:rPr>
          <w:rFonts w:ascii="黑体" w:hAnsi="黑体" w:eastAsia="黑体"/>
        </w:rPr>
        <w:t xml:space="preserve"> </w:t>
      </w:r>
      <w:r>
        <w:rPr>
          <w:rFonts w:hint="eastAsia" w:ascii="黑体" w:hAnsi="黑体" w:eastAsia="黑体"/>
        </w:rPr>
        <w:t>科目名称：</w:t>
      </w:r>
      <w:r>
        <w:rPr>
          <w:rFonts w:hint="eastAsia" w:ascii="黑体" w:hAnsi="黑体" w:eastAsia="黑体"/>
          <w:lang w:eastAsia="zh-CN"/>
        </w:rPr>
        <w:t>专业综合</w:t>
      </w:r>
    </w:p>
    <w:p>
      <w:pPr>
        <w:pStyle w:val="12"/>
      </w:pPr>
    </w:p>
    <w:p>
      <w:pPr>
        <w:pStyle w:val="12"/>
        <w:spacing w:line="560" w:lineRule="exact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一、考试要求</w:t>
      </w:r>
    </w:p>
    <w:p>
      <w:pPr>
        <w:pStyle w:val="12"/>
        <w:spacing w:line="560" w:lineRule="exact"/>
        <w:ind w:firstLine="420"/>
        <w:jc w:val="both"/>
        <w:rPr>
          <w:rFonts w:hint="eastAsia" w:cs="仿宋_GB2312" w:asciiTheme="minorEastAsia" w:hAnsiTheme="minorEastAsia" w:eastAsiaTheme="minorEastAsia"/>
          <w:sz w:val="28"/>
          <w:szCs w:val="28"/>
        </w:rPr>
      </w:pPr>
      <w:r>
        <w:rPr>
          <w:rFonts w:hint="eastAsia" w:cs="仿宋_GB2312" w:asciiTheme="minorEastAsia" w:hAnsiTheme="minorEastAsia" w:eastAsiaTheme="minorEastAsia"/>
          <w:sz w:val="28"/>
          <w:szCs w:val="28"/>
        </w:rPr>
        <w:t>本考试主要侧重于土木工程材料综合知识的考核，主要考察考生是否</w:t>
      </w:r>
      <w:r>
        <w:rPr>
          <w:rFonts w:hint="eastAsia" w:cs="仿宋_GB2312" w:asciiTheme="minorEastAsia" w:hAnsiTheme="minorEastAsia" w:eastAsiaTheme="minorEastAsia"/>
          <w:sz w:val="28"/>
          <w:szCs w:val="28"/>
          <w:lang w:eastAsia="zh-CN"/>
        </w:rPr>
        <w:t>全面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掌握了工程材料的组成、性质、应用</w:t>
      </w:r>
      <w:r>
        <w:rPr>
          <w:rFonts w:hint="eastAsia" w:cs="仿宋_GB2312" w:asciiTheme="minorEastAsia" w:hAnsiTheme="minorEastAsia" w:eastAsiaTheme="minorEastAsia"/>
          <w:sz w:val="28"/>
          <w:szCs w:val="28"/>
          <w:lang w:eastAsia="zh-CN"/>
        </w:rPr>
        <w:t>技术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等知识，</w:t>
      </w:r>
      <w:r>
        <w:rPr>
          <w:rFonts w:hint="eastAsia" w:cs="仿宋_GB2312" w:asciiTheme="minorEastAsia" w:hAnsiTheme="minorEastAsia" w:eastAsiaTheme="minorEastAsia"/>
          <w:sz w:val="28"/>
          <w:szCs w:val="28"/>
          <w:lang w:eastAsia="zh-CN"/>
        </w:rPr>
        <w:t>以及是否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对相关材料科学基础的相关知识有一定的理解、掌握。</w:t>
      </w:r>
    </w:p>
    <w:p>
      <w:pPr>
        <w:pStyle w:val="12"/>
        <w:spacing w:line="560" w:lineRule="exact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二、考试内容</w:t>
      </w:r>
      <w:r>
        <w:rPr>
          <w:rFonts w:asciiTheme="minorEastAsia" w:hAnsiTheme="minorEastAsia" w:eastAsiaTheme="minorEastAsia"/>
          <w:b/>
          <w:sz w:val="28"/>
          <w:szCs w:val="28"/>
        </w:rPr>
        <w:t xml:space="preserve"> </w:t>
      </w:r>
    </w:p>
    <w:p>
      <w:pPr>
        <w:pStyle w:val="12"/>
        <w:spacing w:line="560" w:lineRule="exact"/>
        <w:ind w:firstLine="420"/>
        <w:jc w:val="both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1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、材料科学基础理论及知识；</w:t>
      </w:r>
      <w:r>
        <w:rPr>
          <w:rFonts w:cs="仿宋_GB2312" w:asciiTheme="minorEastAsia" w:hAnsiTheme="minorEastAsia" w:eastAsiaTheme="minorEastAsia"/>
          <w:sz w:val="28"/>
          <w:szCs w:val="28"/>
        </w:rPr>
        <w:t xml:space="preserve"> </w:t>
      </w:r>
    </w:p>
    <w:p>
      <w:pPr>
        <w:pStyle w:val="12"/>
        <w:spacing w:line="560" w:lineRule="exact"/>
        <w:ind w:firstLine="420"/>
        <w:jc w:val="both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2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、工程材料基本性质；</w:t>
      </w:r>
      <w:r>
        <w:rPr>
          <w:rFonts w:cs="仿宋_GB2312" w:asciiTheme="minorEastAsia" w:hAnsiTheme="minorEastAsia" w:eastAsiaTheme="minorEastAsia"/>
          <w:sz w:val="28"/>
          <w:szCs w:val="28"/>
        </w:rPr>
        <w:t xml:space="preserve"> </w:t>
      </w:r>
    </w:p>
    <w:p>
      <w:pPr>
        <w:pStyle w:val="12"/>
        <w:spacing w:line="560" w:lineRule="exact"/>
        <w:ind w:firstLine="420"/>
        <w:jc w:val="both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hint="eastAsia" w:cs="仿宋_GB2312" w:asciiTheme="minorEastAsia" w:hAnsiTheme="minorEastAsia" w:eastAsiaTheme="minorEastAsia"/>
          <w:sz w:val="28"/>
          <w:szCs w:val="28"/>
        </w:rPr>
        <w:t>3、胶凝材料</w:t>
      </w:r>
      <w:r>
        <w:rPr>
          <w:rFonts w:hint="eastAsia" w:cs="仿宋_GB2312" w:asciiTheme="minorEastAsia" w:hAnsiTheme="minorEastAsia" w:eastAsiaTheme="minorEastAsia"/>
          <w:sz w:val="28"/>
          <w:szCs w:val="28"/>
          <w:lang w:eastAsia="zh-CN"/>
        </w:rPr>
        <w:t>；</w:t>
      </w:r>
      <w:r>
        <w:rPr>
          <w:rFonts w:cs="仿宋_GB2312" w:asciiTheme="minorEastAsia" w:hAnsiTheme="minorEastAsia" w:eastAsiaTheme="minorEastAsia"/>
          <w:sz w:val="28"/>
          <w:szCs w:val="28"/>
        </w:rPr>
        <w:t xml:space="preserve"> </w:t>
      </w:r>
    </w:p>
    <w:p>
      <w:pPr>
        <w:pStyle w:val="12"/>
        <w:spacing w:line="560" w:lineRule="exact"/>
        <w:ind w:firstLine="420"/>
        <w:jc w:val="both"/>
        <w:rPr>
          <w:rFonts w:hint="eastAsia" w:cs="仿宋_GB2312" w:asciiTheme="minorEastAsia" w:hAnsiTheme="minorEastAsia" w:eastAsiaTheme="minorEastAsia"/>
          <w:sz w:val="28"/>
          <w:szCs w:val="28"/>
        </w:rPr>
      </w:pPr>
      <w:r>
        <w:rPr>
          <w:rFonts w:hint="eastAsia" w:cs="仿宋_GB2312" w:asciiTheme="minorEastAsia" w:hAnsiTheme="minorEastAsia" w:eastAsiaTheme="minorEastAsia"/>
          <w:sz w:val="28"/>
          <w:szCs w:val="28"/>
        </w:rPr>
        <w:t>4、石料与集料；</w:t>
      </w:r>
    </w:p>
    <w:p>
      <w:pPr>
        <w:pStyle w:val="12"/>
        <w:spacing w:line="560" w:lineRule="exact"/>
        <w:ind w:firstLine="420"/>
        <w:jc w:val="both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hint="eastAsia" w:cs="仿宋_GB2312" w:asciiTheme="minorEastAsia" w:hAnsiTheme="minorEastAsia" w:eastAsiaTheme="minorEastAsia"/>
          <w:sz w:val="28"/>
          <w:szCs w:val="28"/>
          <w:lang w:val="en-US" w:eastAsia="zh-CN"/>
        </w:rPr>
        <w:t>5、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普通水泥混凝土；</w:t>
      </w:r>
    </w:p>
    <w:p>
      <w:pPr>
        <w:pStyle w:val="12"/>
        <w:spacing w:line="560" w:lineRule="exact"/>
        <w:ind w:firstLine="420"/>
        <w:jc w:val="both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hint="eastAsia" w:cs="仿宋_GB2312" w:asciiTheme="minorEastAsia" w:hAnsiTheme="minorEastAsia" w:eastAsiaTheme="minorEastAsia"/>
          <w:sz w:val="28"/>
          <w:szCs w:val="28"/>
          <w:lang w:val="en-US" w:eastAsia="zh-CN"/>
        </w:rPr>
        <w:t>6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、土木工程用金属材料；</w:t>
      </w:r>
      <w:r>
        <w:rPr>
          <w:rFonts w:cs="仿宋_GB2312" w:asciiTheme="minorEastAsia" w:hAnsiTheme="minorEastAsia" w:eastAsiaTheme="minorEastAsia"/>
          <w:sz w:val="28"/>
          <w:szCs w:val="28"/>
        </w:rPr>
        <w:t xml:space="preserve"> </w:t>
      </w:r>
    </w:p>
    <w:p>
      <w:pPr>
        <w:pStyle w:val="12"/>
        <w:spacing w:line="560" w:lineRule="exact"/>
        <w:ind w:firstLine="420"/>
        <w:jc w:val="both"/>
        <w:rPr>
          <w:rFonts w:hint="eastAsia" w:cs="仿宋_GB2312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cs="仿宋_GB2312" w:asciiTheme="minorEastAsia" w:hAnsiTheme="minorEastAsia" w:eastAsiaTheme="minorEastAsia"/>
          <w:sz w:val="28"/>
          <w:szCs w:val="28"/>
          <w:lang w:val="en-US" w:eastAsia="zh-CN"/>
        </w:rPr>
        <w:t>7、沥青及沥青混合料；</w:t>
      </w:r>
    </w:p>
    <w:p>
      <w:pPr>
        <w:pStyle w:val="12"/>
        <w:spacing w:line="560" w:lineRule="exact"/>
        <w:ind w:firstLine="420"/>
        <w:jc w:val="both"/>
        <w:rPr>
          <w:rFonts w:hint="eastAsia" w:cs="仿宋_GB2312" w:asciiTheme="minorEastAsia" w:hAnsiTheme="minorEastAsia" w:eastAsiaTheme="minorEastAsia"/>
          <w:sz w:val="28"/>
          <w:szCs w:val="28"/>
        </w:rPr>
      </w:pPr>
      <w:r>
        <w:rPr>
          <w:rFonts w:hint="eastAsia" w:cs="仿宋_GB2312" w:asciiTheme="minorEastAsia" w:hAnsiTheme="minorEastAsia" w:eastAsiaTheme="minorEastAsia"/>
          <w:sz w:val="28"/>
          <w:szCs w:val="28"/>
          <w:lang w:val="en-US" w:eastAsia="zh-CN"/>
        </w:rPr>
        <w:t>8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、合成高分子材料及建筑功能材料。</w:t>
      </w:r>
    </w:p>
    <w:p>
      <w:pPr>
        <w:pStyle w:val="12"/>
        <w:spacing w:line="560" w:lineRule="exact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三、</w:t>
      </w:r>
      <w:r>
        <w:rPr>
          <w:rFonts w:hint="eastAsia" w:ascii="宋体" w:hAnsi="宋体" w:eastAsia="宋体"/>
          <w:b/>
          <w:sz w:val="28"/>
          <w:szCs w:val="28"/>
        </w:rPr>
        <w:t>题型</w:t>
      </w:r>
    </w:p>
    <w:p>
      <w:pPr>
        <w:spacing w:line="560" w:lineRule="exac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试卷满分为1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0</w:t>
      </w:r>
      <w:r>
        <w:rPr>
          <w:rFonts w:hint="eastAsia" w:ascii="宋体" w:hAnsi="宋体" w:eastAsia="宋体" w:cs="Times New Roman"/>
          <w:sz w:val="28"/>
          <w:szCs w:val="28"/>
        </w:rPr>
        <w:t>0分，其中：填空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填空</w:t>
      </w:r>
      <w:r>
        <w:rPr>
          <w:rFonts w:hint="eastAsia" w:ascii="宋体" w:hAnsi="宋体" w:eastAsia="宋体" w:cs="Times New Roman"/>
          <w:sz w:val="28"/>
          <w:szCs w:val="28"/>
        </w:rPr>
        <w:t>题占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25</w:t>
      </w:r>
      <w:r>
        <w:rPr>
          <w:rFonts w:hint="eastAsia" w:ascii="宋体" w:hAnsi="宋体" w:eastAsia="宋体" w:cs="Times New Roman"/>
          <w:sz w:val="28"/>
          <w:szCs w:val="28"/>
        </w:rPr>
        <w:t>%，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名词解释占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20%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，问答题占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30%，</w:t>
      </w:r>
      <w:r>
        <w:rPr>
          <w:rFonts w:hint="eastAsia" w:ascii="宋体" w:hAnsi="宋体" w:eastAsia="宋体" w:cs="Times New Roman"/>
          <w:sz w:val="28"/>
          <w:szCs w:val="28"/>
        </w:rPr>
        <w:t>计算题占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25</w:t>
      </w:r>
      <w:r>
        <w:rPr>
          <w:rFonts w:hint="eastAsia" w:ascii="宋体" w:hAnsi="宋体" w:eastAsia="宋体" w:cs="Times New Roman"/>
          <w:sz w:val="28"/>
          <w:szCs w:val="28"/>
        </w:rPr>
        <w:t>%。</w:t>
      </w:r>
      <w:bookmarkStart w:id="0" w:name="_GoBack"/>
      <w:bookmarkEnd w:id="0"/>
    </w:p>
    <w:p>
      <w:pPr>
        <w:spacing w:line="560" w:lineRule="exact"/>
        <w:rPr>
          <w:rFonts w:hint="eastAsia" w:ascii="宋体" w:hAnsi="宋体" w:eastAsia="宋体" w:cs="黑体"/>
          <w:b/>
          <w:color w:val="000000"/>
          <w:kern w:val="0"/>
          <w:sz w:val="28"/>
          <w:szCs w:val="28"/>
        </w:rPr>
      </w:pPr>
      <w:r>
        <w:rPr>
          <w:rFonts w:hint="eastAsia" w:cs="黑体" w:asciiTheme="minorEastAsia" w:hAnsiTheme="minorEastAsia"/>
          <w:b/>
          <w:color w:val="000000"/>
          <w:kern w:val="0"/>
          <w:sz w:val="28"/>
          <w:szCs w:val="28"/>
        </w:rPr>
        <w:t>四、</w:t>
      </w:r>
      <w:r>
        <w:rPr>
          <w:rFonts w:hint="eastAsia" w:ascii="宋体" w:hAnsi="宋体" w:eastAsia="宋体" w:cs="黑体"/>
          <w:b/>
          <w:color w:val="000000"/>
          <w:kern w:val="0"/>
          <w:sz w:val="28"/>
          <w:szCs w:val="28"/>
        </w:rPr>
        <w:t>参考教材</w:t>
      </w:r>
    </w:p>
    <w:p>
      <w:pPr>
        <w:spacing w:line="56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1．《</w:t>
      </w:r>
      <w:r>
        <w:rPr>
          <w:rFonts w:hint="eastAsia" w:asciiTheme="minorEastAsia" w:hAnsiTheme="minorEastAsia"/>
          <w:sz w:val="28"/>
          <w:szCs w:val="28"/>
          <w:lang w:eastAsia="zh-CN"/>
        </w:rPr>
        <w:t>道路建筑材料</w:t>
      </w:r>
      <w:r>
        <w:rPr>
          <w:rFonts w:hint="eastAsia" w:asciiTheme="minorEastAsia" w:hAnsiTheme="minorEastAsia"/>
          <w:sz w:val="28"/>
          <w:szCs w:val="28"/>
        </w:rPr>
        <w:t>》．</w:t>
      </w:r>
      <w:r>
        <w:rPr>
          <w:rFonts w:hint="eastAsia" w:asciiTheme="minorEastAsia" w:hAnsiTheme="minorEastAsia"/>
          <w:sz w:val="28"/>
          <w:szCs w:val="28"/>
          <w:lang w:eastAsia="zh-CN"/>
        </w:rPr>
        <w:t>严家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伋</w:t>
      </w:r>
      <w:r>
        <w:rPr>
          <w:rFonts w:hint="eastAsia" w:asciiTheme="minorEastAsia" w:hAnsiTheme="minorEastAsia"/>
          <w:sz w:val="28"/>
          <w:szCs w:val="28"/>
        </w:rPr>
        <w:t>主编．</w:t>
      </w:r>
      <w:r>
        <w:rPr>
          <w:rFonts w:hint="eastAsia" w:asciiTheme="minorEastAsia" w:hAnsiTheme="minorEastAsia"/>
          <w:sz w:val="28"/>
          <w:szCs w:val="28"/>
          <w:lang w:eastAsia="zh-CN"/>
        </w:rPr>
        <w:t>人民交通</w:t>
      </w:r>
      <w:r>
        <w:rPr>
          <w:rFonts w:hint="eastAsia" w:asciiTheme="minorEastAsia" w:hAnsiTheme="minorEastAsia"/>
          <w:sz w:val="28"/>
          <w:szCs w:val="28"/>
        </w:rPr>
        <w:t>出版社，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2004，第三版。</w:t>
      </w:r>
    </w:p>
    <w:p>
      <w:pPr>
        <w:spacing w:line="56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2．《</w:t>
      </w:r>
      <w:r>
        <w:rPr>
          <w:rFonts w:hint="eastAsia" w:asciiTheme="minorEastAsia" w:hAnsiTheme="minorEastAsia"/>
          <w:sz w:val="28"/>
          <w:szCs w:val="28"/>
          <w:lang w:eastAsia="zh-CN"/>
        </w:rPr>
        <w:t>土木工程材料</w:t>
      </w:r>
      <w:r>
        <w:rPr>
          <w:rFonts w:hint="eastAsia" w:asciiTheme="minorEastAsia" w:hAnsiTheme="minorEastAsia"/>
          <w:sz w:val="28"/>
          <w:szCs w:val="28"/>
        </w:rPr>
        <w:t>》．李</w:t>
      </w:r>
      <w:r>
        <w:rPr>
          <w:rFonts w:hint="eastAsia" w:asciiTheme="minorEastAsia" w:hAnsiTheme="minorEastAsia"/>
          <w:sz w:val="28"/>
          <w:szCs w:val="28"/>
          <w:lang w:eastAsia="zh-CN"/>
        </w:rPr>
        <w:t>九苏、唐旭光</w:t>
      </w:r>
      <w:r>
        <w:rPr>
          <w:rFonts w:hint="eastAsia" w:asciiTheme="minorEastAsia" w:hAnsiTheme="minorEastAsia"/>
          <w:sz w:val="28"/>
          <w:szCs w:val="28"/>
        </w:rPr>
        <w:t>主编．</w:t>
      </w:r>
      <w:r>
        <w:rPr>
          <w:rFonts w:hint="eastAsia" w:asciiTheme="minorEastAsia" w:hAnsiTheme="minorEastAsia"/>
          <w:sz w:val="28"/>
          <w:szCs w:val="28"/>
          <w:lang w:eastAsia="zh-CN"/>
        </w:rPr>
        <w:t>中南大学</w:t>
      </w:r>
      <w:r>
        <w:rPr>
          <w:rFonts w:hint="eastAsia" w:asciiTheme="minorEastAsia" w:hAnsiTheme="minorEastAsia"/>
          <w:sz w:val="28"/>
          <w:szCs w:val="28"/>
        </w:rPr>
        <w:t>出版社，201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/>
          <w:sz w:val="28"/>
          <w:szCs w:val="28"/>
        </w:rPr>
        <w:t>，第一版。</w:t>
      </w:r>
    </w:p>
    <w:p>
      <w:pPr>
        <w:spacing w:line="560" w:lineRule="exact"/>
        <w:ind w:firstLine="56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方正宋黑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Damascus">
    <w:altName w:val="Courier New"/>
    <w:panose1 w:val="000004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4BA"/>
    <w:rsid w:val="004B5E9C"/>
    <w:rsid w:val="009521F9"/>
    <w:rsid w:val="00F7474B"/>
    <w:rsid w:val="00FC34BA"/>
    <w:rsid w:val="020F0279"/>
    <w:rsid w:val="05362B9E"/>
    <w:rsid w:val="098A42CE"/>
    <w:rsid w:val="0D4F0F11"/>
    <w:rsid w:val="17E948A0"/>
    <w:rsid w:val="19D66B20"/>
    <w:rsid w:val="1FD87991"/>
    <w:rsid w:val="243338C3"/>
    <w:rsid w:val="27F10894"/>
    <w:rsid w:val="349E61A8"/>
    <w:rsid w:val="354F3759"/>
    <w:rsid w:val="4E8C23BC"/>
    <w:rsid w:val="573365ED"/>
    <w:rsid w:val="5BB7705F"/>
    <w:rsid w:val="60821C79"/>
    <w:rsid w:val="63D53CBC"/>
    <w:rsid w:val="70945DD4"/>
    <w:rsid w:val="73BD6ED1"/>
    <w:rsid w:val="74037EE5"/>
    <w:rsid w:val="7CB74A3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next w:val="1"/>
    <w:link w:val="11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styleId="6">
    <w:name w:val="Emphasis"/>
    <w:basedOn w:val="5"/>
    <w:qFormat/>
    <w:uiPriority w:val="20"/>
    <w:rPr>
      <w:color w:val="CC0000"/>
    </w:rPr>
  </w:style>
  <w:style w:type="character" w:styleId="7">
    <w:name w:val="HTML Cite"/>
    <w:basedOn w:val="5"/>
    <w:unhideWhenUsed/>
    <w:uiPriority w:val="99"/>
    <w:rPr>
      <w:color w:val="008000"/>
    </w:rPr>
  </w:style>
  <w:style w:type="character" w:customStyle="1" w:styleId="9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semiHidden/>
    <w:uiPriority w:val="99"/>
    <w:rPr>
      <w:sz w:val="18"/>
      <w:szCs w:val="18"/>
    </w:rPr>
  </w:style>
  <w:style w:type="character" w:customStyle="1" w:styleId="11">
    <w:name w:val="副标题 Char"/>
    <w:basedOn w:val="5"/>
    <w:link w:val="4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415</Characters>
  <Lines>3</Lines>
  <Paragraphs>1</Paragraphs>
  <TotalTime>0</TotalTime>
  <ScaleCrop>false</ScaleCrop>
  <LinksUpToDate>false</LinksUpToDate>
  <CharactersWithSpaces>486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2016-05-03T00:58:00Z</dcterms:created>
  <dc:creator>管德清</dc:creator>
  <cp:lastModifiedBy>admin</cp:lastModifiedBy>
  <dcterms:modified xsi:type="dcterms:W3CDTF">2016-05-13T09:32:15Z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